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Социологический инструментарий в практике управления организацией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39.04.01 Социология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Социальное управление и социальный консалтинг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88D9C5A" w:rsidR="00A73C3F" w:rsidRPr="003F62A9" w:rsidRDefault="0031153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1C35C3">
              <w:rPr>
                <w:sz w:val="20"/>
                <w:szCs w:val="20"/>
              </w:rPr>
              <w:t>к.социол.н</w:t>
            </w:r>
            <w:proofErr w:type="spellEnd"/>
            <w:r w:rsidRPr="001C35C3">
              <w:rPr>
                <w:sz w:val="20"/>
                <w:szCs w:val="20"/>
              </w:rPr>
              <w:t>., Лисицын Павел Петрович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5359555" w:rsidR="0041008F" w:rsidRPr="001C35C3" w:rsidRDefault="001C35C3" w:rsidP="00FE07B2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1C35C3" w:rsidRDefault="00BC1E3A" w:rsidP="00FE07B2">
            <w:pPr>
              <w:jc w:val="both"/>
              <w:rPr>
                <w:sz w:val="20"/>
              </w:rPr>
            </w:pPr>
            <w:r w:rsidRPr="001C35C3">
              <w:rPr>
                <w:i/>
                <w:sz w:val="20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2F7BB31" w:rsidR="0041008F" w:rsidRPr="001C35C3" w:rsidRDefault="001C35C3" w:rsidP="00FE07B2">
            <w:pPr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1C35C3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1C35C3" w:rsidRDefault="007E7E3F" w:rsidP="00FE07B2">
            <w:pPr>
              <w:jc w:val="both"/>
              <w:rPr>
                <w:b/>
                <w:sz w:val="20"/>
              </w:rPr>
            </w:pPr>
            <w:r w:rsidRPr="001C35C3">
              <w:rPr>
                <w:b/>
                <w:i/>
                <w:sz w:val="20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1C35C3" w:rsidRDefault="007E7E3F" w:rsidP="00FE07B2">
            <w:pPr>
              <w:jc w:val="both"/>
              <w:rPr>
                <w:sz w:val="20"/>
              </w:rPr>
            </w:pPr>
            <w:r w:rsidRPr="001C35C3">
              <w:rPr>
                <w:i/>
                <w:sz w:val="20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1C35C3" w:rsidRDefault="0041008F" w:rsidP="00FE07B2">
            <w:pPr>
              <w:jc w:val="both"/>
              <w:rPr>
                <w:sz w:val="20"/>
              </w:rPr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1C35C3" w:rsidRDefault="007E7E3F" w:rsidP="00FE07B2">
            <w:pPr>
              <w:jc w:val="both"/>
              <w:rPr>
                <w:b/>
                <w:sz w:val="20"/>
              </w:rPr>
            </w:pPr>
            <w:r w:rsidRPr="001C35C3">
              <w:rPr>
                <w:b/>
                <w:i/>
                <w:sz w:val="20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1C35C3" w:rsidRDefault="007E7E3F" w:rsidP="00FE07B2">
            <w:pPr>
              <w:jc w:val="both"/>
              <w:rPr>
                <w:b/>
                <w:sz w:val="20"/>
              </w:rPr>
            </w:pPr>
            <w:r w:rsidRPr="001C35C3">
              <w:rPr>
                <w:b/>
                <w:i/>
                <w:sz w:val="20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C4D3D69" w:rsidR="003E2CE6" w:rsidRPr="003F62A9" w:rsidRDefault="0031153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1E0F4C94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7A2F274C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50DD22C3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78604168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30FBBD29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78FDED42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21A21F95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20F375DF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10B81965" w:rsidR="00E46EFF" w:rsidRPr="003F62A9" w:rsidRDefault="00E16033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1C35C3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1C35C3" w14:paraId="3F4E85D8" w14:textId="77777777" w:rsidTr="007E7E3F">
        <w:tc>
          <w:tcPr>
            <w:tcW w:w="988" w:type="dxa"/>
          </w:tcPr>
          <w:p w14:paraId="45F75FF3" w14:textId="77777777" w:rsidR="007E7E3F" w:rsidRPr="001C35C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C35C3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1C35C3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C35C3">
              <w:t>Создание у студентов навыков проведения самостоятельного социологического исследования, как основы для последующей успешной профессиональной деятельности.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Социологический инструментарий в практике управления организацией относится к части, формируемой участниками образовательных отношений Блока 1.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1973"/>
        <w:gridCol w:w="5763"/>
      </w:tblGrid>
      <w:tr w:rsidR="003F62A9" w:rsidRPr="001C35C3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1C35C3" w:rsidRDefault="006F0EAF" w:rsidP="001C35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1C35C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1C35C3" w:rsidRDefault="006F0EAF" w:rsidP="001C35C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1C35C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1C35C3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1C35C3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1C35C3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1C35C3" w:rsidRDefault="007E7E3F" w:rsidP="001C35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1C35C3" w:rsidRDefault="007E7E3F" w:rsidP="001C35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1C35C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1C35C3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теоретические основы проведения социологических исследований</w:t>
            </w:r>
          </w:p>
          <w:p w14:paraId="126FEACE" w14:textId="77777777" w:rsidR="00FC4E48" w:rsidRPr="001C35C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1C35C3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разрабатывать программы социологических исследований социально-экономического положения предприятий</w:t>
            </w:r>
          </w:p>
          <w:p w14:paraId="23D474BC" w14:textId="77777777" w:rsidR="002E5704" w:rsidRPr="001C35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1C35C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методиками и процедурами сбора и анализа социологической информации</w:t>
            </w:r>
          </w:p>
        </w:tc>
      </w:tr>
      <w:tr w:rsidR="00996FB3" w:rsidRPr="001C35C3" w14:paraId="2C42CF3F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932C" w14:textId="77777777" w:rsidR="00996FB3" w:rsidRPr="001C35C3" w:rsidRDefault="007E7E3F" w:rsidP="001C35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ПК-3 - Способен к планированию и осуществлению проектных работ в области изучения общественного мнения, исследования и развития рынка труда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EC8" w14:textId="77777777" w:rsidR="00996FB3" w:rsidRPr="001C35C3" w:rsidRDefault="007E7E3F" w:rsidP="001C35C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ПК-3.2 - Разрабатывает методический инструментарий, нормативные документы, информационные материалы для осуществления маркетинговой и социологической деятельности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B9A8" w14:textId="77777777" w:rsidR="00FC4E48" w:rsidRPr="001C35C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Знать:</w:t>
            </w:r>
          </w:p>
          <w:p w14:paraId="6F582431" w14:textId="77777777" w:rsidR="00FC4E48" w:rsidRPr="001C35C3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методические основы проведения конкретных социологических исследований</w:t>
            </w:r>
          </w:p>
          <w:p w14:paraId="2371548E" w14:textId="77777777" w:rsidR="00FC4E48" w:rsidRPr="001C35C3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Уметь:</w:t>
            </w:r>
          </w:p>
          <w:p w14:paraId="4DC5880D" w14:textId="77777777" w:rsidR="00FC4E48" w:rsidRPr="001C35C3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разрабатывать инструментарий социологических исследований</w:t>
            </w:r>
          </w:p>
          <w:p w14:paraId="2E014AF7" w14:textId="77777777" w:rsidR="002E5704" w:rsidRPr="001C35C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Владеть:</w:t>
            </w:r>
          </w:p>
          <w:p w14:paraId="02A5C352" w14:textId="77777777" w:rsidR="00996FB3" w:rsidRPr="001C35C3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навыками измерения социальных характеристик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3F62A9" w:rsidRPr="003F62A9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1C35C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35C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1C35C3" w:rsidRDefault="006221FF" w:rsidP="001C35C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35C3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1C35C3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35C3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1C35C3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F62A9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1. Методологические основы и техника социологического исследования.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Социологическая теория – система знаний разной степени общности. Фундаментальная и прикладная социология. Виды социологического исследования. Понятие социального факта. Классификация социальных фак-тов. Методология. Определение понятий метода, техники, процедуры.</w:t>
            </w:r>
          </w:p>
        </w:tc>
      </w:tr>
      <w:tr w:rsidR="005D11CD" w:rsidRPr="003F62A9" w14:paraId="332394E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6F0B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A98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2. Особенности организации прикладного исследования.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BA4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Разработка организационного плана проведения исследования. Отношения с заказчиком. Подготовка  интервьюеров и проведение опросов. Профессиональная этика социолога.</w:t>
            </w:r>
          </w:p>
        </w:tc>
      </w:tr>
      <w:tr w:rsidR="005D11CD" w:rsidRPr="003F62A9" w14:paraId="6864CE1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1379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FED1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3. Программа социологического исследования.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D7D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Структура программы социологического исследования. Формулирование проблемы исследования. Выделение объекта и предмета исследования. Определение цели и задачи исследования. Уточнение основных категорий и понятий, используемых в исследовании. Интерпретация понятий – поиск их эмпирических признаков и показателей. Предварительный системный анализ объекта исследования. Выдвижение гипотез. Общий план исследования. Выборочные исследования. Понятие и виды выборок. Основные требования, предъявляемые к программе исследования.</w:t>
            </w:r>
          </w:p>
        </w:tc>
      </w:tr>
      <w:tr w:rsidR="005D11CD" w:rsidRPr="003F62A9" w14:paraId="445DA22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7F2D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E957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4. Методы сбора эмпирических данных.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286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Прямое наблюдение. Основные приемы проведения наблюдений. Пути повышения надежности получаемых данных. Документальные исследования. Проблема их достоверности.</w:t>
            </w:r>
            <w:r w:rsidRPr="001C35C3">
              <w:rPr>
                <w:sz w:val="22"/>
                <w:szCs w:val="22"/>
                <w:lang w:bidi="ru-RU"/>
              </w:rPr>
              <w:br/>
              <w:t>Приемы качественного и количественного анализа документов. Кон-тент-анализ документов. Контент-анализ текста. Методы и техника контент-анализа. Анкетные опросы и интервью. Разновидности опросов. Принципы конструирования анкеты. Особенности и виды интервьюирования. Фокусирование интервью в исследовании. Принципы фокусировки интервью, метод фокус-групп. Организация и проведение фокус-групп. Организация сбора данных. Метод «кейс-стади». Проблема интерпретации эмпирических данных. Исследовательские методы и техники активной социологии. Исследование действием. Этнометодология, особенности субъектно-объектных отношений активной социологии. Социальный эксперимент. Логика социального эксперимента. Критерии научной и социальной конкретности эксперимента. Роль концептуальной базы эксперимента. Применение психологических методов в социологических исследованиях.</w:t>
            </w:r>
          </w:p>
        </w:tc>
      </w:tr>
      <w:tr w:rsidR="005D11CD" w:rsidRPr="003F62A9" w14:paraId="3603C95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AA34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6647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5. Приемы и методы анализа эмпирических данных.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661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Метод группировки эмпирических данных. Метод теоретической типологизации. Типологический анализ. Принципы структурирования и интерпретации эмпирических показателей. Визуализация эмпирических данных и интегральных характеристик исследуемых объектов.</w:t>
            </w:r>
          </w:p>
        </w:tc>
      </w:tr>
      <w:tr w:rsidR="005D11CD" w:rsidRPr="003F62A9" w14:paraId="25A77F9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7409" w14:textId="77777777" w:rsidR="005D11CD" w:rsidRPr="001C35C3" w:rsidRDefault="005D11CD" w:rsidP="001C35C3">
            <w:pPr>
              <w:pStyle w:val="ac"/>
              <w:widowControl w:val="0"/>
              <w:numPr>
                <w:ilvl w:val="0"/>
                <w:numId w:val="30"/>
              </w:numPr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5E28" w14:textId="77777777" w:rsidR="005D11CD" w:rsidRPr="001C35C3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1C35C3">
              <w:rPr>
                <w:sz w:val="22"/>
                <w:szCs w:val="22"/>
                <w:lang w:bidi="ru-RU"/>
              </w:rPr>
              <w:t>Тема 6. Измерение социальных характеристик.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2B0" w14:textId="77777777" w:rsidR="005D11CD" w:rsidRPr="001C35C3" w:rsidRDefault="007E7E3F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C35C3">
              <w:rPr>
                <w:sz w:val="22"/>
                <w:szCs w:val="22"/>
                <w:lang w:bidi="ru-RU"/>
              </w:rPr>
              <w:t>Проблема первичного эмпирического измерения. Классификация социальных характеристик. Поиск эталона измерения. Шкалы их конструирования. Основные типы шкал. Простая номинальная, частично упорядоченная, упорядоченная шкала. Шкала Гутмана и шкала равных интервалов Терстоуна. Ограничения и квантификации первичных социальных характеристик.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9"/>
        <w:gridCol w:w="3001"/>
      </w:tblGrid>
      <w:tr w:rsidR="003F62A9" w:rsidRPr="001C35C3" w14:paraId="1AEEB877" w14:textId="77777777" w:rsidTr="001C35C3">
        <w:tc>
          <w:tcPr>
            <w:tcW w:w="3432" w:type="pct"/>
            <w:shd w:val="clear" w:color="auto" w:fill="auto"/>
          </w:tcPr>
          <w:p w14:paraId="3C63D537" w14:textId="77777777" w:rsidR="00530A60" w:rsidRPr="001C35C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C35C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5CF76BC8" w14:textId="77777777" w:rsidR="00530A60" w:rsidRPr="001C35C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C35C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C35C3" w14:paraId="49E80DF0" w14:textId="77777777" w:rsidTr="001C35C3">
        <w:tc>
          <w:tcPr>
            <w:tcW w:w="3432" w:type="pct"/>
            <w:shd w:val="clear" w:color="auto" w:fill="auto"/>
          </w:tcPr>
          <w:p w14:paraId="53277AC8" w14:textId="77777777" w:rsidR="00530A60" w:rsidRPr="001C35C3" w:rsidRDefault="004B105F">
            <w:pPr>
              <w:rPr>
                <w:sz w:val="22"/>
                <w:szCs w:val="22"/>
              </w:rPr>
            </w:pPr>
            <w:proofErr w:type="spellStart"/>
            <w:r w:rsidRPr="001C35C3">
              <w:rPr>
                <w:sz w:val="22"/>
                <w:szCs w:val="22"/>
              </w:rPr>
              <w:t>Здравомыслов</w:t>
            </w:r>
            <w:proofErr w:type="spellEnd"/>
            <w:r w:rsidRPr="001C35C3">
              <w:rPr>
                <w:sz w:val="22"/>
                <w:szCs w:val="22"/>
              </w:rPr>
              <w:t xml:space="preserve">, А. Г. Поле социологии в современном мире : монография / А. Г. </w:t>
            </w:r>
            <w:proofErr w:type="spellStart"/>
            <w:r w:rsidRPr="001C35C3">
              <w:rPr>
                <w:sz w:val="22"/>
                <w:szCs w:val="22"/>
              </w:rPr>
              <w:t>Здравомыслов</w:t>
            </w:r>
            <w:proofErr w:type="spellEnd"/>
            <w:r w:rsidRPr="001C35C3">
              <w:rPr>
                <w:sz w:val="22"/>
                <w:szCs w:val="22"/>
              </w:rPr>
              <w:t xml:space="preserve"> ; под общ</w:t>
            </w:r>
            <w:proofErr w:type="gramStart"/>
            <w:r w:rsidRPr="001C35C3">
              <w:rPr>
                <w:sz w:val="22"/>
                <w:szCs w:val="22"/>
              </w:rPr>
              <w:t>.</w:t>
            </w:r>
            <w:proofErr w:type="gramEnd"/>
            <w:r w:rsidRPr="001C35C3">
              <w:rPr>
                <w:sz w:val="22"/>
                <w:szCs w:val="22"/>
              </w:rPr>
              <w:t xml:space="preserve"> </w:t>
            </w:r>
            <w:proofErr w:type="gramStart"/>
            <w:r w:rsidRPr="001C35C3">
              <w:rPr>
                <w:sz w:val="22"/>
                <w:szCs w:val="22"/>
              </w:rPr>
              <w:t>р</w:t>
            </w:r>
            <w:proofErr w:type="gramEnd"/>
            <w:r w:rsidRPr="001C35C3">
              <w:rPr>
                <w:sz w:val="22"/>
                <w:szCs w:val="22"/>
              </w:rPr>
              <w:t xml:space="preserve">ед. Н. И. Лапина ; науч. </w:t>
            </w:r>
            <w:proofErr w:type="spellStart"/>
            <w:r w:rsidRPr="001C35C3">
              <w:rPr>
                <w:sz w:val="22"/>
                <w:szCs w:val="22"/>
              </w:rPr>
              <w:t>коммент</w:t>
            </w:r>
            <w:proofErr w:type="spellEnd"/>
            <w:r w:rsidRPr="001C35C3">
              <w:rPr>
                <w:sz w:val="22"/>
                <w:szCs w:val="22"/>
              </w:rPr>
              <w:t xml:space="preserve">. к </w:t>
            </w:r>
            <w:proofErr w:type="spellStart"/>
            <w:r w:rsidRPr="001C35C3">
              <w:rPr>
                <w:sz w:val="22"/>
                <w:szCs w:val="22"/>
              </w:rPr>
              <w:t>твор</w:t>
            </w:r>
            <w:proofErr w:type="spellEnd"/>
            <w:r w:rsidRPr="001C35C3">
              <w:rPr>
                <w:sz w:val="22"/>
                <w:szCs w:val="22"/>
              </w:rPr>
              <w:t xml:space="preserve">. </w:t>
            </w:r>
            <w:proofErr w:type="spellStart"/>
            <w:r w:rsidRPr="001C35C3">
              <w:rPr>
                <w:sz w:val="22"/>
                <w:szCs w:val="22"/>
              </w:rPr>
              <w:t>биогр</w:t>
            </w:r>
            <w:proofErr w:type="spellEnd"/>
            <w:r w:rsidRPr="001C35C3">
              <w:rPr>
                <w:sz w:val="22"/>
                <w:szCs w:val="22"/>
              </w:rPr>
              <w:t xml:space="preserve">. авт. Н. И. Лапина, В. А. </w:t>
            </w:r>
            <w:proofErr w:type="spellStart"/>
            <w:r w:rsidRPr="001C35C3">
              <w:rPr>
                <w:sz w:val="22"/>
                <w:szCs w:val="22"/>
              </w:rPr>
              <w:t>Ядова</w:t>
            </w:r>
            <w:proofErr w:type="spellEnd"/>
            <w:r w:rsidRPr="001C35C3">
              <w:rPr>
                <w:sz w:val="22"/>
                <w:szCs w:val="22"/>
              </w:rPr>
              <w:t xml:space="preserve">, О. Н. </w:t>
            </w:r>
            <w:proofErr w:type="spellStart"/>
            <w:r w:rsidRPr="001C35C3">
              <w:rPr>
                <w:sz w:val="22"/>
                <w:szCs w:val="22"/>
              </w:rPr>
              <w:t>Яницкого</w:t>
            </w:r>
            <w:proofErr w:type="spellEnd"/>
            <w:r w:rsidRPr="001C35C3">
              <w:rPr>
                <w:sz w:val="22"/>
                <w:szCs w:val="22"/>
              </w:rPr>
              <w:t>, В. Т. Николаева, Н. Е. Покровского. - Москва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Логос, 2020. - 408 с.</w:t>
            </w:r>
          </w:p>
        </w:tc>
        <w:tc>
          <w:tcPr>
            <w:tcW w:w="1568" w:type="pct"/>
            <w:shd w:val="clear" w:color="auto" w:fill="auto"/>
          </w:tcPr>
          <w:p w14:paraId="2C9E246C" w14:textId="77777777" w:rsidR="00530A60" w:rsidRPr="001C35C3" w:rsidRDefault="00E16033">
            <w:pPr>
              <w:rPr>
                <w:sz w:val="22"/>
                <w:szCs w:val="22"/>
              </w:rPr>
            </w:pPr>
            <w:hyperlink r:id="rId9" w:history="1">
              <w:r w:rsidR="004B105F" w:rsidRPr="001C35C3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https://znanium.com/catalog/product/1213112 </w:t>
              </w:r>
            </w:hyperlink>
          </w:p>
        </w:tc>
      </w:tr>
      <w:tr w:rsidR="00530A60" w:rsidRPr="001C35C3" w14:paraId="29B9BB22" w14:textId="77777777" w:rsidTr="001C35C3">
        <w:tc>
          <w:tcPr>
            <w:tcW w:w="3432" w:type="pct"/>
            <w:shd w:val="clear" w:color="auto" w:fill="auto"/>
          </w:tcPr>
          <w:p w14:paraId="25D64235" w14:textId="77777777" w:rsidR="00530A60" w:rsidRPr="001C35C3" w:rsidRDefault="004B105F">
            <w:pPr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Яковлева, Н.Ф. Социологическое исследование : учеб</w:t>
            </w:r>
            <w:proofErr w:type="gramStart"/>
            <w:r w:rsidRPr="001C35C3">
              <w:rPr>
                <w:sz w:val="22"/>
                <w:szCs w:val="22"/>
              </w:rPr>
              <w:t>.</w:t>
            </w:r>
            <w:proofErr w:type="gramEnd"/>
            <w:r w:rsidRPr="001C35C3">
              <w:rPr>
                <w:sz w:val="22"/>
                <w:szCs w:val="22"/>
              </w:rPr>
              <w:t xml:space="preserve"> </w:t>
            </w:r>
            <w:proofErr w:type="gramStart"/>
            <w:r w:rsidRPr="001C35C3">
              <w:rPr>
                <w:sz w:val="22"/>
                <w:szCs w:val="22"/>
              </w:rPr>
              <w:t>п</w:t>
            </w:r>
            <w:proofErr w:type="gramEnd"/>
            <w:r w:rsidRPr="001C35C3">
              <w:rPr>
                <w:sz w:val="22"/>
                <w:szCs w:val="22"/>
              </w:rPr>
              <w:t>особие / Н.Ф. Яковлева. - 3-е изд., стер. - Москва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ФЛИНТА, 2019. - 250 с.</w:t>
            </w:r>
          </w:p>
        </w:tc>
        <w:tc>
          <w:tcPr>
            <w:tcW w:w="1568" w:type="pct"/>
            <w:shd w:val="clear" w:color="auto" w:fill="auto"/>
          </w:tcPr>
          <w:p w14:paraId="27B6C53F" w14:textId="77777777" w:rsidR="00530A60" w:rsidRPr="001C35C3" w:rsidRDefault="00E16033">
            <w:pPr>
              <w:rPr>
                <w:sz w:val="22"/>
                <w:szCs w:val="22"/>
              </w:rPr>
            </w:pPr>
            <w:hyperlink r:id="rId10" w:history="1">
              <w:r w:rsidR="004B105F" w:rsidRPr="001C35C3">
                <w:rPr>
                  <w:color w:val="00008B"/>
                  <w:sz w:val="22"/>
                  <w:szCs w:val="22"/>
                  <w:u w:val="single"/>
                </w:rPr>
                <w:t>https://znanium.com/catalog/product/1042555</w:t>
              </w:r>
            </w:hyperlink>
          </w:p>
        </w:tc>
      </w:tr>
      <w:tr w:rsidR="00530A60" w:rsidRPr="001C35C3" w14:paraId="12198E08" w14:textId="77777777" w:rsidTr="001C35C3">
        <w:tc>
          <w:tcPr>
            <w:tcW w:w="3432" w:type="pct"/>
            <w:shd w:val="clear" w:color="auto" w:fill="auto"/>
          </w:tcPr>
          <w:p w14:paraId="554CD87F" w14:textId="77777777" w:rsidR="00530A60" w:rsidRPr="001C35C3" w:rsidRDefault="004B105F">
            <w:pPr>
              <w:rPr>
                <w:sz w:val="22"/>
                <w:szCs w:val="22"/>
              </w:rPr>
            </w:pPr>
            <w:proofErr w:type="spellStart"/>
            <w:r w:rsidRPr="001C35C3">
              <w:rPr>
                <w:sz w:val="22"/>
                <w:szCs w:val="22"/>
              </w:rPr>
              <w:t>Готлиб</w:t>
            </w:r>
            <w:proofErr w:type="spellEnd"/>
            <w:r w:rsidRPr="001C35C3">
              <w:rPr>
                <w:sz w:val="22"/>
                <w:szCs w:val="22"/>
              </w:rPr>
              <w:t>, А. С. Введение в социологическое и с следование. Качественный и количественный подходы. Методология. Исследовательские практики [Электронный ресурс]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учебное пособие / А. С. </w:t>
            </w:r>
            <w:proofErr w:type="spellStart"/>
            <w:r w:rsidRPr="001C35C3">
              <w:rPr>
                <w:sz w:val="22"/>
                <w:szCs w:val="22"/>
              </w:rPr>
              <w:t>Готлнб</w:t>
            </w:r>
            <w:proofErr w:type="spellEnd"/>
            <w:r w:rsidRPr="001C35C3">
              <w:rPr>
                <w:sz w:val="22"/>
                <w:szCs w:val="22"/>
              </w:rPr>
              <w:t>. - 4-е изд., стер. - Москва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ФЛИНТА, 2019. - 382 с.</w:t>
            </w:r>
          </w:p>
        </w:tc>
        <w:tc>
          <w:tcPr>
            <w:tcW w:w="1568" w:type="pct"/>
            <w:shd w:val="clear" w:color="auto" w:fill="auto"/>
          </w:tcPr>
          <w:p w14:paraId="001A757B" w14:textId="77777777" w:rsidR="00530A60" w:rsidRPr="001C35C3" w:rsidRDefault="00E16033">
            <w:pPr>
              <w:rPr>
                <w:sz w:val="22"/>
                <w:szCs w:val="22"/>
              </w:rPr>
            </w:pPr>
            <w:hyperlink r:id="rId11" w:history="1">
              <w:r w:rsidR="004B105F" w:rsidRPr="001C35C3">
                <w:rPr>
                  <w:color w:val="00008B"/>
                  <w:sz w:val="22"/>
                  <w:szCs w:val="22"/>
                  <w:u w:val="single"/>
                </w:rPr>
                <w:t>https://znanium.com/catalog/product/1047517</w:t>
              </w:r>
            </w:hyperlink>
          </w:p>
        </w:tc>
      </w:tr>
      <w:tr w:rsidR="00530A60" w:rsidRPr="001C35C3" w14:paraId="7F074970" w14:textId="77777777" w:rsidTr="001C35C3">
        <w:tc>
          <w:tcPr>
            <w:tcW w:w="3432" w:type="pct"/>
            <w:shd w:val="clear" w:color="auto" w:fill="auto"/>
          </w:tcPr>
          <w:p w14:paraId="796A9209" w14:textId="77777777" w:rsidR="00530A60" w:rsidRPr="001C35C3" w:rsidRDefault="004B105F">
            <w:pPr>
              <w:rPr>
                <w:sz w:val="22"/>
                <w:szCs w:val="22"/>
              </w:rPr>
            </w:pPr>
            <w:proofErr w:type="spellStart"/>
            <w:r w:rsidRPr="001C35C3">
              <w:rPr>
                <w:sz w:val="22"/>
                <w:szCs w:val="22"/>
              </w:rPr>
              <w:t>Добреньков</w:t>
            </w:r>
            <w:proofErr w:type="spellEnd"/>
            <w:r w:rsidRPr="001C35C3">
              <w:rPr>
                <w:sz w:val="22"/>
                <w:szCs w:val="22"/>
              </w:rPr>
              <w:t>, В. И. Методы социологического исследования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учебник / В.И. </w:t>
            </w:r>
            <w:proofErr w:type="spellStart"/>
            <w:r w:rsidRPr="001C35C3">
              <w:rPr>
                <w:sz w:val="22"/>
                <w:szCs w:val="22"/>
              </w:rPr>
              <w:t>Добреньков</w:t>
            </w:r>
            <w:proofErr w:type="spellEnd"/>
            <w:r w:rsidRPr="001C35C3">
              <w:rPr>
                <w:sz w:val="22"/>
                <w:szCs w:val="22"/>
              </w:rPr>
              <w:t>, А.И. Кравченко. — Москва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ИНФРА-М, 2024. — 768 с. — (Высшее образование). - </w:t>
            </w:r>
            <w:r w:rsidRPr="001C35C3">
              <w:rPr>
                <w:sz w:val="22"/>
                <w:szCs w:val="22"/>
                <w:lang w:val="en-US"/>
              </w:rPr>
              <w:t>ISBN</w:t>
            </w:r>
            <w:r w:rsidRPr="001C35C3">
              <w:rPr>
                <w:sz w:val="22"/>
                <w:szCs w:val="22"/>
              </w:rPr>
              <w:t xml:space="preserve"> 978-5-16-018913-0. - Текст : электронный.</w:t>
            </w:r>
          </w:p>
        </w:tc>
        <w:tc>
          <w:tcPr>
            <w:tcW w:w="1568" w:type="pct"/>
            <w:shd w:val="clear" w:color="auto" w:fill="auto"/>
          </w:tcPr>
          <w:p w14:paraId="08715645" w14:textId="77777777" w:rsidR="00530A60" w:rsidRPr="001C35C3" w:rsidRDefault="00E16033">
            <w:pPr>
              <w:rPr>
                <w:sz w:val="22"/>
                <w:szCs w:val="22"/>
              </w:rPr>
            </w:pPr>
            <w:hyperlink r:id="rId12" w:history="1">
              <w:r w:rsidR="004B105F" w:rsidRPr="001C35C3">
                <w:rPr>
                  <w:color w:val="00008B"/>
                  <w:sz w:val="22"/>
                  <w:szCs w:val="22"/>
                  <w:u w:val="single"/>
                </w:rPr>
                <w:t>https://znanium.com/catalog/product/2078369</w:t>
              </w:r>
            </w:hyperlink>
          </w:p>
        </w:tc>
      </w:tr>
      <w:tr w:rsidR="00530A60" w:rsidRPr="001C35C3" w14:paraId="7828C07D" w14:textId="77777777" w:rsidTr="001C35C3">
        <w:tc>
          <w:tcPr>
            <w:tcW w:w="3432" w:type="pct"/>
            <w:shd w:val="clear" w:color="auto" w:fill="auto"/>
          </w:tcPr>
          <w:p w14:paraId="55994C9D" w14:textId="77777777" w:rsidR="00530A60" w:rsidRPr="001C35C3" w:rsidRDefault="004B105F">
            <w:pPr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Новикова, С. С. Социологические и психологические методы исследований в социальной работе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учебное пособие / С.С. Новикова, А.В. Соловьев. — Москва</w:t>
            </w:r>
            <w:proofErr w:type="gramStart"/>
            <w:r w:rsidRPr="001C35C3">
              <w:rPr>
                <w:sz w:val="22"/>
                <w:szCs w:val="22"/>
              </w:rPr>
              <w:t xml:space="preserve"> :</w:t>
            </w:r>
            <w:proofErr w:type="gramEnd"/>
            <w:r w:rsidRPr="001C35C3">
              <w:rPr>
                <w:sz w:val="22"/>
                <w:szCs w:val="22"/>
              </w:rPr>
              <w:t xml:space="preserve"> </w:t>
            </w:r>
            <w:proofErr w:type="gramStart"/>
            <w:r w:rsidRPr="001C35C3">
              <w:rPr>
                <w:sz w:val="22"/>
                <w:szCs w:val="22"/>
              </w:rPr>
              <w:t>ИНФРА-М, 2025. — 495 с. — (Высшее образование:</w:t>
            </w:r>
            <w:proofErr w:type="gramEnd"/>
            <w:r w:rsidRPr="001C35C3">
              <w:rPr>
                <w:sz w:val="22"/>
                <w:szCs w:val="22"/>
              </w:rPr>
              <w:t xml:space="preserve"> </w:t>
            </w:r>
            <w:proofErr w:type="spellStart"/>
            <w:r w:rsidRPr="001C35C3">
              <w:rPr>
                <w:sz w:val="22"/>
                <w:szCs w:val="22"/>
              </w:rPr>
              <w:t>Бакалавриат</w:t>
            </w:r>
            <w:proofErr w:type="spellEnd"/>
            <w:r w:rsidRPr="001C35C3">
              <w:rPr>
                <w:sz w:val="22"/>
                <w:szCs w:val="22"/>
              </w:rPr>
              <w:t xml:space="preserve">). - </w:t>
            </w:r>
            <w:r w:rsidRPr="001C35C3">
              <w:rPr>
                <w:sz w:val="22"/>
                <w:szCs w:val="22"/>
                <w:lang w:val="en-US"/>
              </w:rPr>
              <w:t>ISBN</w:t>
            </w:r>
            <w:r w:rsidRPr="001C35C3">
              <w:rPr>
                <w:sz w:val="22"/>
                <w:szCs w:val="22"/>
              </w:rPr>
              <w:t xml:space="preserve"> 978-5-16-010885-8. - Текст : электронный.</w:t>
            </w:r>
          </w:p>
        </w:tc>
        <w:tc>
          <w:tcPr>
            <w:tcW w:w="1568" w:type="pct"/>
            <w:shd w:val="clear" w:color="auto" w:fill="auto"/>
          </w:tcPr>
          <w:p w14:paraId="751D17D8" w14:textId="77777777" w:rsidR="00530A60" w:rsidRPr="001C35C3" w:rsidRDefault="00E16033">
            <w:pPr>
              <w:rPr>
                <w:sz w:val="22"/>
                <w:szCs w:val="22"/>
              </w:rPr>
            </w:pPr>
            <w:hyperlink r:id="rId13" w:history="1">
              <w:r w:rsidR="004B105F" w:rsidRPr="001C35C3">
                <w:rPr>
                  <w:color w:val="00008B"/>
                  <w:sz w:val="22"/>
                  <w:szCs w:val="22"/>
                  <w:u w:val="single"/>
                </w:rPr>
                <w:t>https://znanium.ru/catalog/product/2188869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5543B4C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E6D6189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17D3B0F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7B721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5CD2954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39F0A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7756733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B5B7BC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E16033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1C35C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3F62A9" w:rsidRPr="003F62A9" w14:paraId="2F81578C" w14:textId="77777777" w:rsidTr="001C35C3">
        <w:tc>
          <w:tcPr>
            <w:tcW w:w="6232" w:type="dxa"/>
            <w:shd w:val="clear" w:color="auto" w:fill="auto"/>
          </w:tcPr>
          <w:p w14:paraId="0725D0FC" w14:textId="77777777" w:rsidR="00EE504A" w:rsidRPr="001C35C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0CEFB09" w14:textId="77777777" w:rsidR="00EE504A" w:rsidRPr="001C35C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3F62A9" w14:paraId="3465D98F" w14:textId="77777777" w:rsidTr="001C35C3">
        <w:tc>
          <w:tcPr>
            <w:tcW w:w="6232" w:type="dxa"/>
            <w:shd w:val="clear" w:color="auto" w:fill="auto"/>
          </w:tcPr>
          <w:p w14:paraId="10085015" w14:textId="428E8BE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C35C3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</w:rPr>
              <w:t>трибуна 1 шт., доска меловая 1 шт., тумба м/м</w:t>
            </w:r>
            <w:r w:rsid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</w:rPr>
              <w:t xml:space="preserve">Моноблок </w:t>
            </w:r>
            <w:r w:rsidRPr="001C35C3">
              <w:rPr>
                <w:sz w:val="22"/>
                <w:szCs w:val="22"/>
                <w:lang w:val="en-US"/>
              </w:rPr>
              <w:t>Acer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Aspire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Z</w:t>
            </w:r>
            <w:r w:rsidRPr="001C35C3">
              <w:rPr>
                <w:sz w:val="22"/>
                <w:szCs w:val="22"/>
              </w:rPr>
              <w:t xml:space="preserve">1811 в </w:t>
            </w:r>
            <w:proofErr w:type="spellStart"/>
            <w:r w:rsidRPr="001C35C3">
              <w:rPr>
                <w:sz w:val="22"/>
                <w:szCs w:val="22"/>
              </w:rPr>
              <w:t>компл</w:t>
            </w:r>
            <w:proofErr w:type="spellEnd"/>
            <w:r w:rsidRPr="001C35C3">
              <w:rPr>
                <w:sz w:val="22"/>
                <w:szCs w:val="22"/>
              </w:rPr>
              <w:t xml:space="preserve">.: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35C3">
              <w:rPr>
                <w:sz w:val="22"/>
                <w:szCs w:val="22"/>
              </w:rPr>
              <w:t>5 2400</w:t>
            </w:r>
            <w:r w:rsidRPr="001C35C3">
              <w:rPr>
                <w:sz w:val="22"/>
                <w:szCs w:val="22"/>
                <w:lang w:val="en-US"/>
              </w:rPr>
              <w:t>s</w:t>
            </w:r>
            <w:r w:rsidRPr="001C35C3">
              <w:rPr>
                <w:sz w:val="22"/>
                <w:szCs w:val="22"/>
              </w:rPr>
              <w:t>/4</w:t>
            </w:r>
            <w:r w:rsidRPr="001C35C3">
              <w:rPr>
                <w:sz w:val="22"/>
                <w:szCs w:val="22"/>
                <w:lang w:val="en-US"/>
              </w:rPr>
              <w:t>Gb</w:t>
            </w:r>
            <w:r w:rsidRPr="001C35C3">
              <w:rPr>
                <w:sz w:val="22"/>
                <w:szCs w:val="22"/>
              </w:rPr>
              <w:t>/1</w:t>
            </w:r>
            <w:r w:rsidRPr="001C35C3">
              <w:rPr>
                <w:sz w:val="22"/>
                <w:szCs w:val="22"/>
                <w:lang w:val="en-US"/>
              </w:rPr>
              <w:t>T</w:t>
            </w:r>
            <w:r w:rsidRPr="001C35C3">
              <w:rPr>
                <w:sz w:val="22"/>
                <w:szCs w:val="22"/>
              </w:rPr>
              <w:t xml:space="preserve">б/- 1 шт., Проектор </w:t>
            </w:r>
            <w:r w:rsidRPr="001C35C3">
              <w:rPr>
                <w:sz w:val="22"/>
                <w:szCs w:val="22"/>
                <w:lang w:val="en-US"/>
              </w:rPr>
              <w:t>NEC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VT</w:t>
            </w:r>
            <w:r w:rsidRPr="001C35C3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1C35C3">
              <w:rPr>
                <w:sz w:val="22"/>
                <w:szCs w:val="22"/>
                <w:lang w:val="en-US"/>
              </w:rPr>
              <w:t>ITC</w:t>
            </w:r>
            <w:r w:rsidRPr="001C35C3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1C35C3">
              <w:rPr>
                <w:sz w:val="22"/>
                <w:szCs w:val="22"/>
                <w:lang w:val="en-US"/>
              </w:rPr>
              <w:t>NEC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ME</w:t>
            </w:r>
            <w:r w:rsidRPr="001C35C3">
              <w:rPr>
                <w:sz w:val="22"/>
                <w:szCs w:val="22"/>
              </w:rPr>
              <w:t>402</w:t>
            </w:r>
            <w:r w:rsidRPr="001C35C3">
              <w:rPr>
                <w:sz w:val="22"/>
                <w:szCs w:val="22"/>
                <w:lang w:val="en-US"/>
              </w:rPr>
              <w:t>X</w:t>
            </w:r>
            <w:r w:rsidRPr="001C35C3">
              <w:rPr>
                <w:sz w:val="22"/>
                <w:szCs w:val="22"/>
              </w:rPr>
              <w:t xml:space="preserve"> - 1</w:t>
            </w:r>
            <w:proofErr w:type="gramEnd"/>
            <w:r w:rsidRPr="001C35C3">
              <w:rPr>
                <w:sz w:val="22"/>
                <w:szCs w:val="22"/>
              </w:rPr>
              <w:t xml:space="preserve"> шт., Трансляционный усилитель 120</w:t>
            </w:r>
            <w:r w:rsidRPr="001C35C3">
              <w:rPr>
                <w:sz w:val="22"/>
                <w:szCs w:val="22"/>
                <w:lang w:val="en-US"/>
              </w:rPr>
              <w:t>W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TA</w:t>
            </w:r>
            <w:r w:rsidRPr="001C35C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9F4EE47" w14:textId="7777777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35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3F62A9" w14:paraId="6E27D391" w14:textId="77777777" w:rsidTr="001C35C3">
        <w:tc>
          <w:tcPr>
            <w:tcW w:w="6232" w:type="dxa"/>
            <w:shd w:val="clear" w:color="auto" w:fill="auto"/>
          </w:tcPr>
          <w:p w14:paraId="4A8E4571" w14:textId="747CE630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1C35C3">
              <w:rPr>
                <w:sz w:val="22"/>
                <w:szCs w:val="22"/>
                <w:lang w:val="en-US"/>
              </w:rPr>
              <w:t>Acer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Aspire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Z</w:t>
            </w:r>
            <w:r w:rsidRPr="001C35C3">
              <w:rPr>
                <w:sz w:val="22"/>
                <w:szCs w:val="22"/>
              </w:rPr>
              <w:t xml:space="preserve">1811 в </w:t>
            </w:r>
            <w:proofErr w:type="spellStart"/>
            <w:r w:rsidRPr="001C35C3">
              <w:rPr>
                <w:sz w:val="22"/>
                <w:szCs w:val="22"/>
              </w:rPr>
              <w:t>компл</w:t>
            </w:r>
            <w:proofErr w:type="spellEnd"/>
            <w:r w:rsidRPr="001C35C3">
              <w:rPr>
                <w:sz w:val="22"/>
                <w:szCs w:val="22"/>
              </w:rPr>
              <w:t xml:space="preserve">.: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35C3">
              <w:rPr>
                <w:sz w:val="22"/>
                <w:szCs w:val="22"/>
              </w:rPr>
              <w:t>5 2400</w:t>
            </w:r>
            <w:r w:rsidRPr="001C35C3">
              <w:rPr>
                <w:sz w:val="22"/>
                <w:szCs w:val="22"/>
                <w:lang w:val="en-US"/>
              </w:rPr>
              <w:t>s</w:t>
            </w:r>
            <w:r w:rsidRPr="001C35C3">
              <w:rPr>
                <w:sz w:val="22"/>
                <w:szCs w:val="22"/>
              </w:rPr>
              <w:t>/4</w:t>
            </w:r>
            <w:r w:rsidRPr="001C35C3">
              <w:rPr>
                <w:sz w:val="22"/>
                <w:szCs w:val="22"/>
                <w:lang w:val="en-US"/>
              </w:rPr>
              <w:t>Gb</w:t>
            </w:r>
            <w:r w:rsidRPr="001C35C3">
              <w:rPr>
                <w:sz w:val="22"/>
                <w:szCs w:val="22"/>
              </w:rPr>
              <w:t>/1</w:t>
            </w:r>
            <w:r w:rsidRPr="001C35C3">
              <w:rPr>
                <w:sz w:val="22"/>
                <w:szCs w:val="22"/>
                <w:lang w:val="en-US"/>
              </w:rPr>
              <w:t>T</w:t>
            </w:r>
            <w:r w:rsidRPr="001C35C3">
              <w:rPr>
                <w:sz w:val="22"/>
                <w:szCs w:val="22"/>
              </w:rPr>
              <w:t xml:space="preserve">б/ - 1 шт., Мультимедийный проектор  </w:t>
            </w:r>
            <w:r w:rsidRPr="001C35C3">
              <w:rPr>
                <w:sz w:val="22"/>
                <w:szCs w:val="22"/>
                <w:lang w:val="en-US"/>
              </w:rPr>
              <w:t>Panasonic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PT</w:t>
            </w:r>
            <w:r w:rsidRPr="001C35C3">
              <w:rPr>
                <w:sz w:val="22"/>
                <w:szCs w:val="22"/>
              </w:rPr>
              <w:t>-</w:t>
            </w:r>
            <w:r w:rsidRPr="001C35C3">
              <w:rPr>
                <w:sz w:val="22"/>
                <w:szCs w:val="22"/>
                <w:lang w:val="en-US"/>
              </w:rPr>
              <w:t>VX</w:t>
            </w:r>
            <w:r w:rsidRPr="001C35C3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C35C3">
              <w:rPr>
                <w:sz w:val="22"/>
                <w:szCs w:val="22"/>
              </w:rPr>
              <w:t xml:space="preserve">  </w:t>
            </w:r>
            <w:r w:rsidRPr="001C35C3">
              <w:rPr>
                <w:sz w:val="22"/>
                <w:szCs w:val="22"/>
                <w:lang w:val="en-US"/>
              </w:rPr>
              <w:t>TA</w:t>
            </w:r>
            <w:r w:rsidRPr="001C35C3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1C35C3">
              <w:rPr>
                <w:sz w:val="22"/>
                <w:szCs w:val="22"/>
              </w:rPr>
              <w:t>.</w:t>
            </w:r>
            <w:proofErr w:type="gramEnd"/>
            <w:r w:rsidRPr="001C35C3">
              <w:rPr>
                <w:sz w:val="22"/>
                <w:szCs w:val="22"/>
              </w:rPr>
              <w:t xml:space="preserve"> </w:t>
            </w:r>
            <w:proofErr w:type="gramStart"/>
            <w:r w:rsidRPr="001C35C3">
              <w:rPr>
                <w:sz w:val="22"/>
                <w:szCs w:val="22"/>
              </w:rPr>
              <w:t>д</w:t>
            </w:r>
            <w:proofErr w:type="gramEnd"/>
            <w:r w:rsidRPr="001C35C3">
              <w:rPr>
                <w:sz w:val="22"/>
                <w:szCs w:val="22"/>
              </w:rPr>
              <w:t xml:space="preserve">150 полотно </w:t>
            </w:r>
            <w:r w:rsidRPr="001C35C3">
              <w:rPr>
                <w:sz w:val="22"/>
                <w:szCs w:val="22"/>
                <w:lang w:val="en-US"/>
              </w:rPr>
              <w:t>MW</w:t>
            </w:r>
            <w:r w:rsidRPr="001C35C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F0AD8B1" w14:textId="7777777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35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3F62A9" w14:paraId="2A5057CF" w14:textId="77777777" w:rsidTr="001C35C3">
        <w:tc>
          <w:tcPr>
            <w:tcW w:w="6232" w:type="dxa"/>
            <w:shd w:val="clear" w:color="auto" w:fill="auto"/>
          </w:tcPr>
          <w:p w14:paraId="08EC56A4" w14:textId="7777777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1C35C3">
              <w:rPr>
                <w:sz w:val="22"/>
                <w:szCs w:val="22"/>
                <w:lang w:val="en-US"/>
              </w:rPr>
              <w:t>LENOVO</w:t>
            </w:r>
            <w:r w:rsidRPr="001C35C3">
              <w:rPr>
                <w:sz w:val="22"/>
                <w:szCs w:val="22"/>
              </w:rPr>
              <w:t xml:space="preserve">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A</w:t>
            </w:r>
            <w:r w:rsidRPr="001C35C3">
              <w:rPr>
                <w:sz w:val="22"/>
                <w:szCs w:val="22"/>
              </w:rPr>
              <w:t>310 (</w:t>
            </w:r>
            <w:r w:rsidRPr="001C35C3">
              <w:rPr>
                <w:sz w:val="22"/>
                <w:szCs w:val="22"/>
                <w:lang w:val="en-US"/>
              </w:rPr>
              <w:t>Intel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Pentium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CPU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P</w:t>
            </w:r>
            <w:r w:rsidRPr="001C35C3">
              <w:rPr>
                <w:sz w:val="22"/>
                <w:szCs w:val="22"/>
              </w:rPr>
              <w:t>6100 @ 2.00</w:t>
            </w:r>
            <w:r w:rsidRPr="001C35C3">
              <w:rPr>
                <w:sz w:val="22"/>
                <w:szCs w:val="22"/>
                <w:lang w:val="en-US"/>
              </w:rPr>
              <w:t>GHz</w:t>
            </w:r>
            <w:r w:rsidRPr="001C35C3">
              <w:rPr>
                <w:sz w:val="22"/>
                <w:szCs w:val="22"/>
              </w:rPr>
              <w:t>/2</w:t>
            </w:r>
            <w:r w:rsidRPr="001C35C3">
              <w:rPr>
                <w:sz w:val="22"/>
                <w:szCs w:val="22"/>
                <w:lang w:val="en-US"/>
              </w:rPr>
              <w:t>Gb</w:t>
            </w:r>
            <w:r w:rsidRPr="001C35C3">
              <w:rPr>
                <w:sz w:val="22"/>
                <w:szCs w:val="22"/>
              </w:rPr>
              <w:t>/250</w:t>
            </w:r>
            <w:r w:rsidRPr="001C35C3">
              <w:rPr>
                <w:sz w:val="22"/>
                <w:szCs w:val="22"/>
                <w:lang w:val="en-US"/>
              </w:rPr>
              <w:t>Gb</w:t>
            </w:r>
            <w:r w:rsidRPr="001C35C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x</w:t>
            </w:r>
            <w:r w:rsidRPr="001C35C3">
              <w:rPr>
                <w:sz w:val="22"/>
                <w:szCs w:val="22"/>
              </w:rPr>
              <w:t xml:space="preserve"> 400 - 1 шт.,  Экран с электроприводом </w:t>
            </w:r>
            <w:r w:rsidRPr="001C35C3">
              <w:rPr>
                <w:sz w:val="22"/>
                <w:szCs w:val="22"/>
                <w:lang w:val="en-US"/>
              </w:rPr>
              <w:t>Draper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Baronet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NTSC</w:t>
            </w:r>
            <w:r w:rsidRPr="001C35C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DC499E2" w14:textId="7777777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35C3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3F62A9" w14:paraId="7AB771B4" w14:textId="77777777" w:rsidTr="001C35C3">
        <w:tc>
          <w:tcPr>
            <w:tcW w:w="6232" w:type="dxa"/>
            <w:shd w:val="clear" w:color="auto" w:fill="auto"/>
          </w:tcPr>
          <w:p w14:paraId="67455878" w14:textId="1D918509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C35C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C35C3">
              <w:rPr>
                <w:sz w:val="22"/>
                <w:szCs w:val="22"/>
              </w:rPr>
              <w:t>мКомпьютер</w:t>
            </w:r>
            <w:proofErr w:type="spellEnd"/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I</w:t>
            </w:r>
            <w:r w:rsidRPr="001C35C3">
              <w:rPr>
                <w:sz w:val="22"/>
                <w:szCs w:val="22"/>
              </w:rPr>
              <w:t xml:space="preserve">3-8100/ 8Гб/500Гб/ </w:t>
            </w:r>
            <w:r w:rsidRPr="001C35C3">
              <w:rPr>
                <w:sz w:val="22"/>
                <w:szCs w:val="22"/>
                <w:lang w:val="en-US"/>
              </w:rPr>
              <w:t>Philips</w:t>
            </w:r>
            <w:r w:rsidRPr="001C35C3">
              <w:rPr>
                <w:sz w:val="22"/>
                <w:szCs w:val="22"/>
              </w:rPr>
              <w:t>224</w:t>
            </w:r>
            <w:r w:rsidRPr="001C35C3">
              <w:rPr>
                <w:sz w:val="22"/>
                <w:szCs w:val="22"/>
                <w:lang w:val="en-US"/>
              </w:rPr>
              <w:t>E</w:t>
            </w:r>
            <w:r w:rsidRPr="001C35C3">
              <w:rPr>
                <w:sz w:val="22"/>
                <w:szCs w:val="22"/>
              </w:rPr>
              <w:t>5</w:t>
            </w:r>
            <w:r w:rsidRPr="001C35C3">
              <w:rPr>
                <w:sz w:val="22"/>
                <w:szCs w:val="22"/>
                <w:lang w:val="en-US"/>
              </w:rPr>
              <w:t>QSB</w:t>
            </w:r>
            <w:r w:rsidRPr="001C35C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35C3">
              <w:rPr>
                <w:sz w:val="22"/>
                <w:szCs w:val="22"/>
              </w:rPr>
              <w:t xml:space="preserve">5-7400 3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C35C3">
              <w:rPr>
                <w:sz w:val="22"/>
                <w:szCs w:val="22"/>
              </w:rPr>
              <w:t>/8</w:t>
            </w:r>
            <w:r w:rsidRPr="001C35C3">
              <w:rPr>
                <w:sz w:val="22"/>
                <w:szCs w:val="22"/>
                <w:lang w:val="en-US"/>
              </w:rPr>
              <w:t>Gb</w:t>
            </w:r>
            <w:r w:rsidRPr="001C35C3">
              <w:rPr>
                <w:sz w:val="22"/>
                <w:szCs w:val="22"/>
              </w:rPr>
              <w:t>/1</w:t>
            </w:r>
            <w:r w:rsidRPr="001C35C3">
              <w:rPr>
                <w:sz w:val="22"/>
                <w:szCs w:val="22"/>
                <w:lang w:val="en-US"/>
              </w:rPr>
              <w:t>Tb</w:t>
            </w:r>
            <w:r w:rsidRPr="001C35C3">
              <w:rPr>
                <w:sz w:val="22"/>
                <w:szCs w:val="22"/>
              </w:rPr>
              <w:t>/</w:t>
            </w:r>
            <w:r w:rsidRPr="001C35C3">
              <w:rPr>
                <w:sz w:val="22"/>
                <w:szCs w:val="22"/>
                <w:lang w:val="en-US"/>
              </w:rPr>
              <w:t>Dell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e</w:t>
            </w:r>
            <w:r w:rsidRPr="001C35C3">
              <w:rPr>
                <w:sz w:val="22"/>
                <w:szCs w:val="22"/>
              </w:rPr>
              <w:t>2318</w:t>
            </w:r>
            <w:r w:rsidRPr="001C35C3">
              <w:rPr>
                <w:sz w:val="22"/>
                <w:szCs w:val="22"/>
                <w:lang w:val="en-US"/>
              </w:rPr>
              <w:t>h</w:t>
            </w:r>
            <w:r w:rsidRPr="001C35C3">
              <w:rPr>
                <w:sz w:val="22"/>
                <w:szCs w:val="22"/>
              </w:rPr>
              <w:t xml:space="preserve"> - 1 шт., Мультимедийный проектор 1 </w:t>
            </w:r>
            <w:r w:rsidRPr="001C35C3">
              <w:rPr>
                <w:sz w:val="22"/>
                <w:szCs w:val="22"/>
                <w:lang w:val="en-US"/>
              </w:rPr>
              <w:t>NEC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ME</w:t>
            </w:r>
            <w:r w:rsidRPr="001C35C3">
              <w:rPr>
                <w:sz w:val="22"/>
                <w:szCs w:val="22"/>
              </w:rPr>
              <w:t>401</w:t>
            </w:r>
            <w:r w:rsidRPr="001C35C3">
              <w:rPr>
                <w:sz w:val="22"/>
                <w:szCs w:val="22"/>
                <w:lang w:val="en-US"/>
              </w:rPr>
              <w:t>X</w:t>
            </w:r>
            <w:r w:rsidRPr="001C35C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C35C3">
              <w:rPr>
                <w:sz w:val="22"/>
                <w:szCs w:val="22"/>
                <w:lang w:val="en-US"/>
              </w:rPr>
              <w:t>Matte</w:t>
            </w:r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White</w:t>
            </w:r>
            <w:r w:rsidRPr="001C35C3">
              <w:rPr>
                <w:sz w:val="22"/>
                <w:szCs w:val="22"/>
              </w:rPr>
              <w:t xml:space="preserve"> - 1 шт., Коммутатор </w:t>
            </w:r>
            <w:r w:rsidRPr="001C35C3">
              <w:rPr>
                <w:sz w:val="22"/>
                <w:szCs w:val="22"/>
                <w:lang w:val="en-US"/>
              </w:rPr>
              <w:t>HP</w:t>
            </w:r>
            <w:r w:rsidRPr="001C35C3">
              <w:rPr>
                <w:sz w:val="22"/>
                <w:szCs w:val="22"/>
              </w:rPr>
              <w:t xml:space="preserve"> </w:t>
            </w:r>
            <w:proofErr w:type="spellStart"/>
            <w:r w:rsidRPr="001C35C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C35C3">
              <w:rPr>
                <w:sz w:val="22"/>
                <w:szCs w:val="22"/>
              </w:rPr>
              <w:t xml:space="preserve"> </w:t>
            </w:r>
            <w:r w:rsidRPr="001C35C3">
              <w:rPr>
                <w:sz w:val="22"/>
                <w:szCs w:val="22"/>
                <w:lang w:val="en-US"/>
              </w:rPr>
              <w:t>Switch</w:t>
            </w:r>
            <w:r w:rsidRPr="001C35C3">
              <w:rPr>
                <w:sz w:val="22"/>
                <w:szCs w:val="22"/>
              </w:rPr>
              <w:t xml:space="preserve"> 2610-24 (24 </w:t>
            </w:r>
            <w:r w:rsidRPr="001C35C3">
              <w:rPr>
                <w:sz w:val="22"/>
                <w:szCs w:val="22"/>
                <w:lang w:val="en-US"/>
              </w:rPr>
              <w:t>ports</w:t>
            </w:r>
            <w:r w:rsidRPr="001C35C3">
              <w:rPr>
                <w:sz w:val="22"/>
                <w:szCs w:val="22"/>
              </w:rPr>
              <w:t xml:space="preserve"> 10</w:t>
            </w:r>
            <w:proofErr w:type="gramEnd"/>
            <w:r w:rsidRPr="001C35C3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A5FDD3E" w14:textId="77777777" w:rsidR="00EE504A" w:rsidRPr="001C35C3" w:rsidRDefault="00116807" w:rsidP="00BA48A8">
            <w:pPr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C35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3457"/>
        <w:gridCol w:w="1922"/>
        <w:gridCol w:w="2182"/>
      </w:tblGrid>
      <w:tr w:rsidR="003F62A9" w:rsidRPr="001C35C3" w14:paraId="0639AB7F" w14:textId="77777777" w:rsidTr="001C35C3">
        <w:tc>
          <w:tcPr>
            <w:tcW w:w="1050" w:type="pct"/>
            <w:shd w:val="clear" w:color="auto" w:fill="auto"/>
          </w:tcPr>
          <w:p w14:paraId="4AEAE60E" w14:textId="77777777" w:rsidR="00B2201D" w:rsidRPr="001C35C3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806" w:type="pct"/>
          </w:tcPr>
          <w:p w14:paraId="3088880B" w14:textId="77777777" w:rsidR="00B2201D" w:rsidRPr="001C35C3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004" w:type="pct"/>
          </w:tcPr>
          <w:p w14:paraId="00D7E97D" w14:textId="77777777" w:rsidR="00B2201D" w:rsidRPr="001C35C3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1140" w:type="pct"/>
            <w:shd w:val="clear" w:color="auto" w:fill="auto"/>
          </w:tcPr>
          <w:p w14:paraId="76250B91" w14:textId="77777777" w:rsidR="00B2201D" w:rsidRPr="001C35C3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C35C3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1C35C3" w14:paraId="33EC7E77" w14:textId="77777777" w:rsidTr="001C35C3">
        <w:tc>
          <w:tcPr>
            <w:tcW w:w="1050" w:type="pct"/>
            <w:shd w:val="clear" w:color="auto" w:fill="auto"/>
          </w:tcPr>
          <w:p w14:paraId="6D74E2DA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06" w:type="pct"/>
          </w:tcPr>
          <w:p w14:paraId="382FBC7B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004" w:type="pct"/>
          </w:tcPr>
          <w:p w14:paraId="1A5E9B1E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1140" w:type="pct"/>
            <w:shd w:val="clear" w:color="auto" w:fill="auto"/>
          </w:tcPr>
          <w:p w14:paraId="3A719EF9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1-3</w:t>
            </w:r>
          </w:p>
        </w:tc>
      </w:tr>
      <w:tr w:rsidR="00B2201D" w:rsidRPr="001C35C3" w14:paraId="06DDB425" w14:textId="77777777" w:rsidTr="001C35C3">
        <w:tc>
          <w:tcPr>
            <w:tcW w:w="1050" w:type="pct"/>
            <w:shd w:val="clear" w:color="auto" w:fill="auto"/>
          </w:tcPr>
          <w:p w14:paraId="6A9212F4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06" w:type="pct"/>
          </w:tcPr>
          <w:p w14:paraId="00EE118E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004" w:type="pct"/>
          </w:tcPr>
          <w:p w14:paraId="4824322D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письменно</w:t>
            </w:r>
          </w:p>
        </w:tc>
        <w:tc>
          <w:tcPr>
            <w:tcW w:w="1140" w:type="pct"/>
            <w:shd w:val="clear" w:color="auto" w:fill="auto"/>
          </w:tcPr>
          <w:p w14:paraId="2FA5CE07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4-6</w:t>
            </w:r>
          </w:p>
        </w:tc>
      </w:tr>
      <w:tr w:rsidR="00B2201D" w:rsidRPr="001C35C3" w14:paraId="6318DE50" w14:textId="77777777" w:rsidTr="001C35C3">
        <w:tc>
          <w:tcPr>
            <w:tcW w:w="1050" w:type="pct"/>
            <w:shd w:val="clear" w:color="auto" w:fill="auto"/>
          </w:tcPr>
          <w:p w14:paraId="02549B81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06" w:type="pct"/>
          </w:tcPr>
          <w:p w14:paraId="02DE4FDA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004" w:type="pct"/>
          </w:tcPr>
          <w:p w14:paraId="25AA0337" w14:textId="77777777" w:rsidR="00B2201D" w:rsidRPr="001C35C3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1C35C3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40" w:type="pct"/>
            <w:shd w:val="clear" w:color="auto" w:fill="auto"/>
          </w:tcPr>
          <w:p w14:paraId="064A151E" w14:textId="77777777" w:rsidR="00B2201D" w:rsidRPr="001C35C3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sz w:val="22"/>
                <w:szCs w:val="22"/>
                <w:lang w:val="en-US"/>
              </w:rPr>
              <w:t>1-6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002759BB" w:rsidR="00571E3F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p w14:paraId="00AA19A7" w14:textId="77777777" w:rsidR="001C35C3" w:rsidRPr="003F62A9" w:rsidRDefault="001C35C3" w:rsidP="00571E3F">
      <w:pPr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1C35C3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1C35C3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35C3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1C35C3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C35C3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1C35C3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1C35C3" w14:paraId="44721A14" w14:textId="77777777" w:rsidTr="00CF1BA1">
        <w:tc>
          <w:tcPr>
            <w:tcW w:w="4679" w:type="dxa"/>
            <w:shd w:val="clear" w:color="auto" w:fill="auto"/>
          </w:tcPr>
          <w:p w14:paraId="4C1588AA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7128C748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1C35C3" w14:paraId="644016F3" w14:textId="77777777" w:rsidTr="00CF1BA1">
        <w:tc>
          <w:tcPr>
            <w:tcW w:w="4679" w:type="dxa"/>
            <w:shd w:val="clear" w:color="auto" w:fill="auto"/>
          </w:tcPr>
          <w:p w14:paraId="685F5418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C2A0CF6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  <w:tr w:rsidR="00571E3F" w:rsidRPr="001C35C3" w14:paraId="5005ADC6" w14:textId="77777777" w:rsidTr="00CF1BA1">
        <w:tc>
          <w:tcPr>
            <w:tcW w:w="4679" w:type="dxa"/>
            <w:shd w:val="clear" w:color="auto" w:fill="auto"/>
          </w:tcPr>
          <w:p w14:paraId="09BD6377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Написание эссе</w:t>
            </w:r>
          </w:p>
        </w:tc>
        <w:tc>
          <w:tcPr>
            <w:tcW w:w="4658" w:type="dxa"/>
            <w:shd w:val="clear" w:color="auto" w:fill="auto"/>
          </w:tcPr>
          <w:p w14:paraId="419D7105" w14:textId="77777777" w:rsidR="00571E3F" w:rsidRPr="001C35C3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1C35C3">
              <w:rPr>
                <w:rFonts w:eastAsia="Calibri"/>
                <w:sz w:val="22"/>
                <w:szCs w:val="22"/>
                <w:lang w:val="en-US"/>
              </w:rPr>
              <w:t>1-6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6F5B1E9C" w14:textId="77777777" w:rsidR="001C35C3" w:rsidRDefault="001C35C3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2DF98396" w:rsidR="00EE68B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p w14:paraId="5839E09E" w14:textId="77777777" w:rsidR="001C35C3" w:rsidRPr="003F62A9" w:rsidRDefault="001C35C3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1C35C3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1C35C3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1C35C3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1C35C3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1C35C3" w:rsidRDefault="00EE68B0" w:rsidP="00EE68B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1C35C3">
              <w:rPr>
                <w:rFonts w:eastAsia="Calibri"/>
                <w:sz w:val="22"/>
                <w:szCs w:val="22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1C35C3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E7D54" w14:textId="77777777" w:rsidR="00E16033" w:rsidRDefault="00E16033" w:rsidP="00AB39E8">
      <w:r>
        <w:separator/>
      </w:r>
    </w:p>
  </w:endnote>
  <w:endnote w:type="continuationSeparator" w:id="0">
    <w:p w14:paraId="26367E71" w14:textId="77777777" w:rsidR="00E16033" w:rsidRDefault="00E1603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8D248" w14:textId="77777777" w:rsidR="00E16033" w:rsidRDefault="00E16033" w:rsidP="00AB39E8">
      <w:r>
        <w:separator/>
      </w:r>
    </w:p>
  </w:footnote>
  <w:footnote w:type="continuationSeparator" w:id="0">
    <w:p w14:paraId="44554BE6" w14:textId="77777777" w:rsidR="00E16033" w:rsidRDefault="00E1603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4007CC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1533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4007CC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11533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AE2597"/>
    <w:multiLevelType w:val="hybridMultilevel"/>
    <w:tmpl w:val="9238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1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4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7"/>
  </w:num>
  <w:num w:numId="8">
    <w:abstractNumId w:val="15"/>
  </w:num>
  <w:num w:numId="9">
    <w:abstractNumId w:val="1"/>
  </w:num>
  <w:num w:numId="10">
    <w:abstractNumId w:val="22"/>
  </w:num>
  <w:num w:numId="11">
    <w:abstractNumId w:val="3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"/>
  </w:num>
  <w:num w:numId="24">
    <w:abstractNumId w:val="7"/>
  </w:num>
  <w:num w:numId="25">
    <w:abstractNumId w:val="19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 w:numId="3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35C3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1533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58AD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6033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18886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207836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475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product/104255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213112%2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52BB9-FCAF-4B6F-BC8D-4566D5C05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2026-02-04T13:39:00Z</dcterms:modified>
</cp:coreProperties>
</file>